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85" w:rsidRPr="00E40885" w:rsidRDefault="00E40885" w:rsidP="00E40885">
      <w:pPr>
        <w:pStyle w:val="ArticleHeading"/>
        <w:rPr>
          <w:rFonts w:ascii="Arial" w:hAnsi="Arial" w:cs="Arial"/>
          <w:color w:val="auto"/>
          <w:u w:val="single"/>
        </w:rPr>
      </w:pPr>
      <w:bookmarkStart w:id="0" w:name="Article468714"/>
      <w:bookmarkStart w:id="1" w:name="_Toc457286310"/>
      <w:r w:rsidRPr="00E40885">
        <w:rPr>
          <w:rFonts w:ascii="Arial" w:hAnsi="Arial" w:cs="Arial"/>
          <w:color w:val="auto"/>
          <w:u w:val="single"/>
        </w:rPr>
        <w:t>Most Commonly Used Codes In M1 Ledger Posting</w:t>
      </w:r>
      <w:bookmarkEnd w:id="0"/>
      <w:bookmarkEnd w:id="1"/>
      <w:r>
        <w:rPr>
          <w:rFonts w:ascii="Arial" w:hAnsi="Arial" w:cs="Arial"/>
          <w:color w:val="auto"/>
          <w:u w:val="single"/>
        </w:rPr>
        <w:t>______________________</w:t>
      </w:r>
    </w:p>
    <w:p w:rsidR="00E40885" w:rsidRPr="00E40885" w:rsidRDefault="00E40885" w:rsidP="00E40885">
      <w:pPr>
        <w:pStyle w:val="StepHeading"/>
        <w:rPr>
          <w:rFonts w:ascii="Arial" w:hAnsi="Arial" w:cs="Arial"/>
          <w:color w:val="auto"/>
        </w:rPr>
      </w:pPr>
      <w:bookmarkStart w:id="2" w:name="Step869"/>
      <w:bookmarkStart w:id="3" w:name="_Toc457286311"/>
      <w:r w:rsidRPr="00E40885">
        <w:rPr>
          <w:rFonts w:ascii="Arial" w:hAnsi="Arial" w:cs="Arial"/>
          <w:color w:val="auto"/>
        </w:rPr>
        <w:t>Rent in ONLY</w:t>
      </w:r>
      <w:bookmarkEnd w:id="2"/>
      <w:bookmarkEnd w:id="3"/>
    </w:p>
    <w:p w:rsidR="00E40885" w:rsidRPr="00E40885" w:rsidRDefault="00E40885" w:rsidP="00E40885">
      <w:pPr>
        <w:pStyle w:val="StepInstructions"/>
        <w:rPr>
          <w:rFonts w:ascii="Arial" w:hAnsi="Arial" w:cs="Arial"/>
        </w:rPr>
      </w:pPr>
      <w:r w:rsidRPr="00E40885">
        <w:rPr>
          <w:rFonts w:ascii="Arial" w:hAnsi="Arial" w:cs="Arial"/>
        </w:rPr>
        <w:t>101</w:t>
      </w:r>
      <w:r>
        <w:rPr>
          <w:rFonts w:ascii="Arial" w:hAnsi="Arial" w:cs="Arial"/>
        </w:rPr>
        <w:tab/>
        <w:t>Rent in (month, resident</w:t>
      </w:r>
      <w:r w:rsidRPr="00E40885">
        <w:rPr>
          <w:rFonts w:ascii="Arial" w:hAnsi="Arial" w:cs="Arial"/>
        </w:rPr>
        <w:t xml:space="preserve"> name, amount)</w:t>
      </w:r>
    </w:p>
    <w:p w:rsidR="00E40885" w:rsidRPr="00E40885" w:rsidRDefault="00E40885" w:rsidP="00E40885">
      <w:pPr>
        <w:pStyle w:val="StepInstructions"/>
        <w:rPr>
          <w:rFonts w:ascii="Arial" w:hAnsi="Arial" w:cs="Arial"/>
        </w:rPr>
      </w:pPr>
      <w:r w:rsidRPr="00E40885">
        <w:rPr>
          <w:rFonts w:ascii="Arial" w:hAnsi="Arial" w:cs="Arial"/>
        </w:rPr>
        <w:t>201</w:t>
      </w:r>
      <w:r w:rsidRPr="00E40885">
        <w:rPr>
          <w:rFonts w:ascii="Arial" w:hAnsi="Arial" w:cs="Arial"/>
        </w:rPr>
        <w:tab/>
        <w:t>Management commission / Company Operating Account</w:t>
      </w:r>
    </w:p>
    <w:p w:rsidR="00E40885" w:rsidRPr="00E40885" w:rsidRDefault="00E40885" w:rsidP="00E40885">
      <w:pPr>
        <w:pStyle w:val="StepInstructions"/>
        <w:rPr>
          <w:rFonts w:ascii="Arial" w:hAnsi="Arial" w:cs="Arial"/>
        </w:rPr>
      </w:pPr>
      <w:r w:rsidRPr="00E40885">
        <w:rPr>
          <w:rFonts w:ascii="Arial" w:hAnsi="Arial" w:cs="Arial"/>
        </w:rPr>
        <w:t>205</w:t>
      </w:r>
      <w:r w:rsidRPr="00E40885">
        <w:rPr>
          <w:rFonts w:ascii="Arial" w:hAnsi="Arial" w:cs="Arial"/>
        </w:rPr>
        <w:tab/>
        <w:t>Sent to owner / calculate current balance less minimum ledger</w:t>
      </w:r>
    </w:p>
    <w:p w:rsidR="00E40885" w:rsidRPr="00E40885" w:rsidRDefault="00E40885" w:rsidP="00E40885">
      <w:pPr>
        <w:pStyle w:val="StepInstructions"/>
        <w:rPr>
          <w:rFonts w:ascii="Arial" w:hAnsi="Arial" w:cs="Arial"/>
          <w:b/>
        </w:rPr>
      </w:pPr>
      <w:r>
        <w:rPr>
          <w:rFonts w:ascii="Arial" w:hAnsi="Arial" w:cs="Arial"/>
          <w:b/>
        </w:rPr>
        <w:t>Rent in</w:t>
      </w:r>
      <w:r w:rsidRPr="00E40885">
        <w:rPr>
          <w:rFonts w:ascii="Arial" w:hAnsi="Arial" w:cs="Arial"/>
          <w:b/>
        </w:rPr>
        <w:t xml:space="preserve"> with LATE FEES:</w:t>
      </w:r>
      <w:bookmarkStart w:id="4" w:name="_GoBack"/>
      <w:bookmarkEnd w:id="4"/>
    </w:p>
    <w:p w:rsidR="00E40885" w:rsidRPr="00E40885" w:rsidRDefault="00E40885" w:rsidP="00E40885">
      <w:pPr>
        <w:pStyle w:val="StepInstructions"/>
        <w:rPr>
          <w:rFonts w:ascii="Arial" w:hAnsi="Arial" w:cs="Arial"/>
        </w:rPr>
      </w:pPr>
      <w:r>
        <w:rPr>
          <w:rFonts w:ascii="Arial" w:hAnsi="Arial" w:cs="Arial"/>
        </w:rPr>
        <w:t>101</w:t>
      </w:r>
      <w:r>
        <w:rPr>
          <w:rFonts w:ascii="Arial" w:hAnsi="Arial" w:cs="Arial"/>
        </w:rPr>
        <w:tab/>
        <w:t>Rent in (month, resident</w:t>
      </w:r>
      <w:r w:rsidRPr="00E40885">
        <w:rPr>
          <w:rFonts w:ascii="Arial" w:hAnsi="Arial" w:cs="Arial"/>
        </w:rPr>
        <w:t xml:space="preserve"> name, amount)</w:t>
      </w:r>
    </w:p>
    <w:p w:rsidR="00E40885" w:rsidRPr="00E40885" w:rsidRDefault="00E40885" w:rsidP="00E40885">
      <w:pPr>
        <w:pStyle w:val="StepInstructions"/>
        <w:rPr>
          <w:rFonts w:ascii="Arial" w:hAnsi="Arial" w:cs="Arial"/>
        </w:rPr>
      </w:pPr>
      <w:r w:rsidRPr="00E40885">
        <w:rPr>
          <w:rFonts w:ascii="Arial" w:hAnsi="Arial" w:cs="Arial"/>
        </w:rPr>
        <w:t xml:space="preserve">201 </w:t>
      </w:r>
      <w:r>
        <w:rPr>
          <w:rFonts w:ascii="Arial" w:hAnsi="Arial" w:cs="Arial"/>
        </w:rPr>
        <w:t xml:space="preserve">    </w:t>
      </w:r>
      <w:r w:rsidR="00F76A86">
        <w:rPr>
          <w:rFonts w:ascii="Arial" w:hAnsi="Arial" w:cs="Arial"/>
        </w:rPr>
        <w:t>Management commission/</w:t>
      </w:r>
      <w:r w:rsidRPr="00E40885">
        <w:rPr>
          <w:rFonts w:ascii="Arial" w:hAnsi="Arial" w:cs="Arial"/>
        </w:rPr>
        <w:t>Company Operating Account</w:t>
      </w:r>
    </w:p>
    <w:p w:rsidR="00E40885" w:rsidRPr="00E40885" w:rsidRDefault="00E40885" w:rsidP="00E40885">
      <w:pPr>
        <w:pStyle w:val="StepInstructions"/>
        <w:rPr>
          <w:rFonts w:ascii="Arial" w:hAnsi="Arial" w:cs="Arial"/>
        </w:rPr>
      </w:pPr>
      <w:r w:rsidRPr="00E40885">
        <w:rPr>
          <w:rFonts w:ascii="Arial" w:hAnsi="Arial" w:cs="Arial"/>
        </w:rPr>
        <w:t xml:space="preserve">122 </w:t>
      </w:r>
      <w:r>
        <w:rPr>
          <w:rFonts w:ascii="Arial" w:hAnsi="Arial" w:cs="Arial"/>
        </w:rPr>
        <w:t xml:space="preserve">    </w:t>
      </w:r>
      <w:r w:rsidRPr="00E40885">
        <w:rPr>
          <w:rFonts w:ascii="Arial" w:hAnsi="Arial" w:cs="Arial"/>
        </w:rPr>
        <w:t>3 Day posting fee (month, resident name and amount)</w:t>
      </w:r>
    </w:p>
    <w:p w:rsidR="00E40885" w:rsidRPr="00E40885" w:rsidRDefault="00E40885" w:rsidP="00E40885">
      <w:pPr>
        <w:pStyle w:val="StepInstructions"/>
        <w:rPr>
          <w:rFonts w:ascii="Arial" w:hAnsi="Arial" w:cs="Arial"/>
        </w:rPr>
      </w:pPr>
      <w:r w:rsidRPr="00E40885">
        <w:rPr>
          <w:rFonts w:ascii="Arial" w:hAnsi="Arial" w:cs="Arial"/>
        </w:rPr>
        <w:t xml:space="preserve">228 </w:t>
      </w:r>
      <w:r>
        <w:rPr>
          <w:rFonts w:ascii="Arial" w:hAnsi="Arial" w:cs="Arial"/>
        </w:rPr>
        <w:t xml:space="preserve">   </w:t>
      </w:r>
      <w:r w:rsidR="00F76A86">
        <w:rPr>
          <w:rFonts w:ascii="Arial" w:hAnsi="Arial" w:cs="Arial"/>
        </w:rPr>
        <w:t xml:space="preserve"> </w:t>
      </w:r>
      <w:r w:rsidRPr="00E40885">
        <w:rPr>
          <w:rFonts w:ascii="Arial" w:hAnsi="Arial" w:cs="Arial"/>
        </w:rPr>
        <w:t>3 Day posting fee (100% of 122, issue check to Company Operating Account)</w:t>
      </w:r>
    </w:p>
    <w:p w:rsidR="00E40885" w:rsidRPr="00E40885" w:rsidRDefault="00E40885" w:rsidP="00E40885">
      <w:pPr>
        <w:pStyle w:val="StepInstructions"/>
        <w:rPr>
          <w:rFonts w:ascii="Arial" w:hAnsi="Arial" w:cs="Arial"/>
        </w:rPr>
      </w:pPr>
      <w:r w:rsidRPr="00E40885">
        <w:rPr>
          <w:rFonts w:ascii="Arial" w:hAnsi="Arial" w:cs="Arial"/>
        </w:rPr>
        <w:t>121</w:t>
      </w:r>
      <w:r w:rsidRPr="00E40885">
        <w:rPr>
          <w:rFonts w:ascii="Arial" w:hAnsi="Arial" w:cs="Arial"/>
        </w:rPr>
        <w:tab/>
        <w:t>Late fees in (month, resident name, amount)</w:t>
      </w:r>
    </w:p>
    <w:p w:rsidR="00E40885" w:rsidRPr="00E40885" w:rsidRDefault="00E40885" w:rsidP="00E40885">
      <w:pPr>
        <w:pStyle w:val="StepInstructions"/>
        <w:rPr>
          <w:rFonts w:ascii="Arial" w:hAnsi="Arial" w:cs="Arial"/>
        </w:rPr>
      </w:pPr>
      <w:r w:rsidRPr="00E40885">
        <w:rPr>
          <w:rFonts w:ascii="Arial" w:hAnsi="Arial" w:cs="Arial"/>
        </w:rPr>
        <w:t>222</w:t>
      </w:r>
      <w:r w:rsidRPr="00E40885">
        <w:rPr>
          <w:rFonts w:ascii="Arial" w:hAnsi="Arial" w:cs="Arial"/>
        </w:rPr>
        <w:tab/>
        <w:t>Late fee commission (50% of 121 amount issue check to Company Operating Account)</w:t>
      </w:r>
    </w:p>
    <w:p w:rsidR="00E40885" w:rsidRPr="00E40885" w:rsidRDefault="00E40885" w:rsidP="00E40885">
      <w:pPr>
        <w:pStyle w:val="StepInstructions"/>
        <w:rPr>
          <w:rFonts w:ascii="Arial" w:hAnsi="Arial" w:cs="Arial"/>
        </w:rPr>
      </w:pPr>
      <w:r w:rsidRPr="00E40885">
        <w:rPr>
          <w:rFonts w:ascii="Arial" w:hAnsi="Arial" w:cs="Arial"/>
        </w:rPr>
        <w:t>205</w:t>
      </w:r>
      <w:r w:rsidRPr="00E40885">
        <w:rPr>
          <w:rFonts w:ascii="Arial" w:hAnsi="Arial" w:cs="Arial"/>
        </w:rPr>
        <w:tab/>
        <w:t>Sent to owner / calculate current balance less minimum ledger</w:t>
      </w:r>
    </w:p>
    <w:p w:rsidR="00E40885" w:rsidRPr="00F76A86" w:rsidRDefault="00E40885" w:rsidP="00E40885">
      <w:pPr>
        <w:pStyle w:val="StepHeading"/>
        <w:rPr>
          <w:rFonts w:ascii="Arial" w:hAnsi="Arial" w:cs="Arial"/>
          <w:color w:val="auto"/>
        </w:rPr>
      </w:pPr>
      <w:bookmarkStart w:id="5" w:name="Step870"/>
      <w:bookmarkStart w:id="6" w:name="_Toc457286312"/>
      <w:r w:rsidRPr="00F76A86">
        <w:rPr>
          <w:rFonts w:ascii="Arial" w:hAnsi="Arial" w:cs="Arial"/>
          <w:color w:val="auto"/>
        </w:rPr>
        <w:t>Late fees ONLY</w:t>
      </w:r>
      <w:bookmarkEnd w:id="5"/>
      <w:bookmarkEnd w:id="6"/>
    </w:p>
    <w:p w:rsidR="00E40885" w:rsidRPr="00F76A86" w:rsidRDefault="00E40885" w:rsidP="00E40885">
      <w:pPr>
        <w:pStyle w:val="StepInstructions"/>
        <w:rPr>
          <w:rFonts w:ascii="Arial" w:hAnsi="Arial" w:cs="Arial"/>
        </w:rPr>
      </w:pPr>
      <w:r w:rsidRPr="00F76A86">
        <w:rPr>
          <w:rFonts w:ascii="Arial" w:hAnsi="Arial" w:cs="Arial"/>
        </w:rPr>
        <w:t xml:space="preserve">122 </w:t>
      </w:r>
      <w:r w:rsidR="00F76A86">
        <w:rPr>
          <w:rFonts w:ascii="Arial" w:hAnsi="Arial" w:cs="Arial"/>
        </w:rPr>
        <w:t xml:space="preserve">   </w:t>
      </w:r>
      <w:r w:rsidRPr="00F76A86">
        <w:rPr>
          <w:rFonts w:ascii="Arial" w:hAnsi="Arial" w:cs="Arial"/>
        </w:rPr>
        <w:t>3 Day posting fee (month, resident name and amount)</w:t>
      </w:r>
    </w:p>
    <w:p w:rsidR="00E40885" w:rsidRPr="00F76A86" w:rsidRDefault="00E40885" w:rsidP="00E40885">
      <w:pPr>
        <w:pStyle w:val="StepInstructions"/>
        <w:rPr>
          <w:rFonts w:ascii="Arial" w:hAnsi="Arial" w:cs="Arial"/>
        </w:rPr>
      </w:pPr>
      <w:r w:rsidRPr="00F76A86">
        <w:rPr>
          <w:rFonts w:ascii="Arial" w:hAnsi="Arial" w:cs="Arial"/>
        </w:rPr>
        <w:t xml:space="preserve">228 </w:t>
      </w:r>
      <w:r w:rsidR="00F76A86">
        <w:rPr>
          <w:rFonts w:ascii="Arial" w:hAnsi="Arial" w:cs="Arial"/>
        </w:rPr>
        <w:t xml:space="preserve">   </w:t>
      </w:r>
      <w:r w:rsidRPr="00F76A86">
        <w:rPr>
          <w:rFonts w:ascii="Arial" w:hAnsi="Arial" w:cs="Arial"/>
        </w:rPr>
        <w:t>3 Day posting fee (100% of 122, issue check to Company Operating Account)</w:t>
      </w:r>
    </w:p>
    <w:p w:rsidR="00E40885" w:rsidRPr="00F76A86" w:rsidRDefault="00E40885" w:rsidP="00E40885">
      <w:pPr>
        <w:pStyle w:val="StepInstructions"/>
        <w:rPr>
          <w:rFonts w:ascii="Arial" w:hAnsi="Arial" w:cs="Arial"/>
        </w:rPr>
      </w:pPr>
      <w:r w:rsidRPr="00F76A86">
        <w:rPr>
          <w:rFonts w:ascii="Arial" w:hAnsi="Arial" w:cs="Arial"/>
        </w:rPr>
        <w:t>121</w:t>
      </w:r>
      <w:r w:rsidRPr="00F76A86">
        <w:rPr>
          <w:rFonts w:ascii="Arial" w:hAnsi="Arial" w:cs="Arial"/>
        </w:rPr>
        <w:tab/>
        <w:t>Late fees in (month, resident name, amount)</w:t>
      </w:r>
    </w:p>
    <w:p w:rsidR="00E40885" w:rsidRPr="00F76A86" w:rsidRDefault="00E40885" w:rsidP="00E40885">
      <w:pPr>
        <w:pStyle w:val="StepInstructions"/>
        <w:rPr>
          <w:rFonts w:ascii="Arial" w:hAnsi="Arial" w:cs="Arial"/>
        </w:rPr>
      </w:pPr>
      <w:r w:rsidRPr="00F76A86">
        <w:rPr>
          <w:rFonts w:ascii="Arial" w:hAnsi="Arial" w:cs="Arial"/>
        </w:rPr>
        <w:t>222</w:t>
      </w:r>
      <w:r w:rsidRPr="00F76A86">
        <w:rPr>
          <w:rFonts w:ascii="Arial" w:hAnsi="Arial" w:cs="Arial"/>
        </w:rPr>
        <w:tab/>
        <w:t>Late fee commission (50% of 121 amount issue check to Company Operating)</w:t>
      </w:r>
    </w:p>
    <w:p w:rsidR="00E40885" w:rsidRPr="00F76A86" w:rsidRDefault="00E40885" w:rsidP="00E40885">
      <w:pPr>
        <w:pStyle w:val="StepHeading"/>
        <w:rPr>
          <w:rFonts w:ascii="Arial" w:hAnsi="Arial" w:cs="Arial"/>
          <w:color w:val="auto"/>
        </w:rPr>
      </w:pPr>
      <w:bookmarkStart w:id="7" w:name="Step871"/>
      <w:bookmarkStart w:id="8" w:name="_Toc457286313"/>
      <w:r w:rsidRPr="00F76A86">
        <w:rPr>
          <w:rFonts w:ascii="Arial" w:hAnsi="Arial" w:cs="Arial"/>
          <w:color w:val="auto"/>
        </w:rPr>
        <w:t>Holding Deposit</w:t>
      </w:r>
      <w:bookmarkEnd w:id="7"/>
      <w:bookmarkEnd w:id="8"/>
    </w:p>
    <w:p w:rsidR="00E40885" w:rsidRPr="00F76A86" w:rsidRDefault="00F76A86" w:rsidP="00E40885">
      <w:pPr>
        <w:pStyle w:val="StepInstructions"/>
        <w:rPr>
          <w:rFonts w:ascii="Arial" w:hAnsi="Arial" w:cs="Arial"/>
        </w:rPr>
      </w:pPr>
      <w:r>
        <w:rPr>
          <w:rFonts w:ascii="Arial" w:hAnsi="Arial" w:cs="Arial"/>
        </w:rPr>
        <w:t>101</w:t>
      </w:r>
      <w:r>
        <w:rPr>
          <w:rFonts w:ascii="Arial" w:hAnsi="Arial" w:cs="Arial"/>
        </w:rPr>
        <w:tab/>
        <w:t xml:space="preserve">Rent in (month, </w:t>
      </w:r>
      <w:r w:rsidRPr="00F76A86">
        <w:rPr>
          <w:rFonts w:ascii="Arial" w:hAnsi="Arial" w:cs="Arial"/>
        </w:rPr>
        <w:t>resident name</w:t>
      </w:r>
      <w:r w:rsidR="00E40885" w:rsidRPr="00F76A86">
        <w:rPr>
          <w:rFonts w:ascii="Arial" w:hAnsi="Arial" w:cs="Arial"/>
        </w:rPr>
        <w:t>, amount)</w:t>
      </w:r>
    </w:p>
    <w:p w:rsidR="00E40885" w:rsidRPr="00F76A86" w:rsidRDefault="00E40885" w:rsidP="00E40885">
      <w:pPr>
        <w:pStyle w:val="StepInstructions"/>
        <w:rPr>
          <w:rFonts w:ascii="Arial" w:hAnsi="Arial" w:cs="Arial"/>
        </w:rPr>
      </w:pPr>
      <w:r w:rsidRPr="00F76A86">
        <w:rPr>
          <w:rFonts w:ascii="Arial" w:hAnsi="Arial" w:cs="Arial"/>
        </w:rPr>
        <w:t>201</w:t>
      </w:r>
      <w:r w:rsidRPr="00F76A86">
        <w:rPr>
          <w:rFonts w:ascii="Arial" w:hAnsi="Arial" w:cs="Arial"/>
        </w:rPr>
        <w:tab/>
        <w:t>Management commission / Company Operating Account</w:t>
      </w:r>
    </w:p>
    <w:p w:rsidR="00E40885" w:rsidRPr="00F76A86" w:rsidRDefault="00F76A86" w:rsidP="00E40885">
      <w:pPr>
        <w:pStyle w:val="StepInstructions"/>
        <w:rPr>
          <w:rFonts w:ascii="Arial" w:hAnsi="Arial" w:cs="Arial"/>
        </w:rPr>
      </w:pPr>
      <w:r>
        <w:rPr>
          <w:rFonts w:ascii="Arial" w:hAnsi="Arial" w:cs="Arial"/>
        </w:rPr>
        <w:t>202</w:t>
      </w:r>
      <w:r>
        <w:rPr>
          <w:rFonts w:ascii="Arial" w:hAnsi="Arial" w:cs="Arial"/>
        </w:rPr>
        <w:tab/>
        <w:t>Lease up fee/</w:t>
      </w:r>
      <w:r w:rsidR="00E40885" w:rsidRPr="00F76A86">
        <w:rPr>
          <w:rFonts w:ascii="Arial" w:hAnsi="Arial" w:cs="Arial"/>
        </w:rPr>
        <w:t>Company Operating Account</w:t>
      </w:r>
    </w:p>
    <w:p w:rsidR="00E40885" w:rsidRPr="00F76A86" w:rsidRDefault="00F76A86" w:rsidP="00E40885">
      <w:pPr>
        <w:pStyle w:val="StepInstructions"/>
        <w:rPr>
          <w:rFonts w:ascii="Arial" w:hAnsi="Arial" w:cs="Arial"/>
        </w:rPr>
      </w:pPr>
      <w:r>
        <w:rPr>
          <w:rFonts w:ascii="Arial" w:hAnsi="Arial" w:cs="Arial"/>
        </w:rPr>
        <w:t>225</w:t>
      </w:r>
      <w:r>
        <w:rPr>
          <w:rFonts w:ascii="Arial" w:hAnsi="Arial" w:cs="Arial"/>
        </w:rPr>
        <w:tab/>
        <w:t>Advertisement/Web Fees</w:t>
      </w:r>
    </w:p>
    <w:p w:rsidR="00E40885" w:rsidRPr="00F76A86" w:rsidRDefault="00E40885" w:rsidP="00E40885">
      <w:pPr>
        <w:pStyle w:val="StepInstructions"/>
        <w:rPr>
          <w:rFonts w:ascii="Arial" w:hAnsi="Arial" w:cs="Arial"/>
        </w:rPr>
      </w:pPr>
      <w:r w:rsidRPr="00F76A86">
        <w:rPr>
          <w:rFonts w:ascii="Arial" w:hAnsi="Arial" w:cs="Arial"/>
        </w:rPr>
        <w:t>(Retain all funds in property detail until the security deposit is received &amp; new resident has moved in)</w:t>
      </w:r>
    </w:p>
    <w:p w:rsidR="00E40885" w:rsidRPr="00F76A86" w:rsidRDefault="00E40885" w:rsidP="00E40885">
      <w:pPr>
        <w:pStyle w:val="StepHeading"/>
        <w:rPr>
          <w:rFonts w:ascii="Arial" w:hAnsi="Arial" w:cs="Arial"/>
          <w:color w:val="auto"/>
        </w:rPr>
      </w:pPr>
      <w:bookmarkStart w:id="9" w:name="Step872"/>
      <w:bookmarkStart w:id="10" w:name="_Toc457286314"/>
      <w:r w:rsidRPr="00F76A86">
        <w:rPr>
          <w:rFonts w:ascii="Arial" w:hAnsi="Arial" w:cs="Arial"/>
          <w:color w:val="auto"/>
        </w:rPr>
        <w:lastRenderedPageBreak/>
        <w:t>Resident Owes</w:t>
      </w:r>
      <w:bookmarkEnd w:id="9"/>
      <w:bookmarkEnd w:id="10"/>
    </w:p>
    <w:p w:rsidR="00E40885" w:rsidRPr="00F76A86" w:rsidRDefault="00E40885" w:rsidP="00E40885">
      <w:pPr>
        <w:pStyle w:val="StepInstructions"/>
        <w:rPr>
          <w:rFonts w:ascii="Arial" w:hAnsi="Arial" w:cs="Arial"/>
        </w:rPr>
      </w:pPr>
      <w:r w:rsidRPr="00F76A86">
        <w:rPr>
          <w:rFonts w:ascii="Arial" w:hAnsi="Arial" w:cs="Arial"/>
        </w:rPr>
        <w:t>113</w:t>
      </w:r>
      <w:r w:rsidRPr="00F76A86">
        <w:rPr>
          <w:rFonts w:ascii="Arial" w:hAnsi="Arial" w:cs="Arial"/>
        </w:rPr>
        <w:tab/>
        <w:t>Received from residents for repairs, resident’s name (other codes of income may a</w:t>
      </w:r>
      <w:r w:rsidR="00F76A86">
        <w:rPr>
          <w:rFonts w:ascii="Arial" w:hAnsi="Arial" w:cs="Arial"/>
        </w:rPr>
        <w:t xml:space="preserve">pply from </w:t>
      </w:r>
      <w:r w:rsidRPr="00F76A86">
        <w:rPr>
          <w:rFonts w:ascii="Arial" w:hAnsi="Arial" w:cs="Arial"/>
        </w:rPr>
        <w:t>resident)</w:t>
      </w:r>
    </w:p>
    <w:p w:rsidR="00E40885" w:rsidRPr="00F76A86" w:rsidRDefault="00E40885" w:rsidP="00E40885">
      <w:pPr>
        <w:pStyle w:val="StepInstructions"/>
        <w:rPr>
          <w:rFonts w:ascii="Arial" w:hAnsi="Arial" w:cs="Arial"/>
        </w:rPr>
      </w:pPr>
      <w:r w:rsidRPr="00F76A86">
        <w:rPr>
          <w:rFonts w:ascii="Arial" w:hAnsi="Arial" w:cs="Arial"/>
        </w:rPr>
        <w:t>205</w:t>
      </w:r>
      <w:r w:rsidRPr="00F76A86">
        <w:rPr>
          <w:rFonts w:ascii="Arial" w:hAnsi="Arial" w:cs="Arial"/>
        </w:rPr>
        <w:tab/>
        <w:t>Sent to owner</w:t>
      </w:r>
    </w:p>
    <w:p w:rsidR="00E40885" w:rsidRPr="00F76A86" w:rsidRDefault="00E40885" w:rsidP="00E40885">
      <w:pPr>
        <w:pStyle w:val="StepInstructions"/>
        <w:rPr>
          <w:rFonts w:ascii="Arial" w:hAnsi="Arial" w:cs="Arial"/>
          <w:b/>
        </w:rPr>
      </w:pPr>
      <w:r w:rsidRPr="00F76A86">
        <w:rPr>
          <w:rFonts w:ascii="Arial" w:hAnsi="Arial" w:cs="Arial"/>
          <w:b/>
        </w:rPr>
        <w:t>Application Fees:</w:t>
      </w:r>
    </w:p>
    <w:p w:rsidR="00E40885" w:rsidRPr="00F76A86" w:rsidRDefault="00E40885" w:rsidP="00E40885">
      <w:pPr>
        <w:pStyle w:val="StepInstructions"/>
        <w:rPr>
          <w:rFonts w:ascii="Arial" w:hAnsi="Arial" w:cs="Arial"/>
        </w:rPr>
      </w:pPr>
      <w:r w:rsidRPr="00F76A86">
        <w:rPr>
          <w:rFonts w:ascii="Arial" w:hAnsi="Arial" w:cs="Arial"/>
        </w:rPr>
        <w:t>112</w:t>
      </w:r>
      <w:r w:rsidRPr="00F76A86">
        <w:rPr>
          <w:rFonts w:ascii="Arial" w:hAnsi="Arial" w:cs="Arial"/>
        </w:rPr>
        <w:tab/>
        <w:t>Application fee in</w:t>
      </w:r>
    </w:p>
    <w:p w:rsidR="00E40885" w:rsidRPr="00F76A86" w:rsidRDefault="00E40885" w:rsidP="00E40885">
      <w:pPr>
        <w:pStyle w:val="StepInstructions"/>
        <w:rPr>
          <w:rFonts w:ascii="Arial" w:hAnsi="Arial" w:cs="Arial"/>
        </w:rPr>
      </w:pPr>
      <w:r w:rsidRPr="00F76A86">
        <w:rPr>
          <w:rFonts w:ascii="Arial" w:hAnsi="Arial" w:cs="Arial"/>
        </w:rPr>
        <w:t>219</w:t>
      </w:r>
      <w:r w:rsidRPr="00F76A86">
        <w:rPr>
          <w:rFonts w:ascii="Arial" w:hAnsi="Arial" w:cs="Arial"/>
        </w:rPr>
        <w:tab/>
        <w:t>Application fee out / Company Operating Account</w:t>
      </w:r>
    </w:p>
    <w:p w:rsidR="00E40885" w:rsidRPr="00F76A86" w:rsidRDefault="00E40885" w:rsidP="00E40885">
      <w:pPr>
        <w:pStyle w:val="StepInstructions"/>
        <w:rPr>
          <w:rFonts w:ascii="Arial" w:hAnsi="Arial" w:cs="Arial"/>
          <w:b/>
        </w:rPr>
      </w:pPr>
      <w:r w:rsidRPr="00F76A86">
        <w:rPr>
          <w:rFonts w:ascii="Arial" w:hAnsi="Arial" w:cs="Arial"/>
          <w:b/>
        </w:rPr>
        <w:t xml:space="preserve">New </w:t>
      </w:r>
      <w:r w:rsidR="00F76A86" w:rsidRPr="00F76A86">
        <w:rPr>
          <w:rFonts w:ascii="Arial" w:hAnsi="Arial" w:cs="Arial"/>
          <w:b/>
        </w:rPr>
        <w:t>Account funds</w:t>
      </w:r>
      <w:r w:rsidRPr="00F76A86">
        <w:rPr>
          <w:rFonts w:ascii="Arial" w:hAnsi="Arial" w:cs="Arial"/>
          <w:b/>
        </w:rPr>
        <w:t xml:space="preserve"> from owner:</w:t>
      </w:r>
    </w:p>
    <w:p w:rsidR="00E40885" w:rsidRPr="00F76A86" w:rsidRDefault="00E40885" w:rsidP="00E40885">
      <w:pPr>
        <w:pStyle w:val="StepInstructions"/>
        <w:rPr>
          <w:rFonts w:ascii="Arial" w:hAnsi="Arial" w:cs="Arial"/>
        </w:rPr>
      </w:pPr>
      <w:r w:rsidRPr="00F76A86">
        <w:rPr>
          <w:rFonts w:ascii="Arial" w:hAnsi="Arial" w:cs="Arial"/>
        </w:rPr>
        <w:t>124</w:t>
      </w:r>
      <w:r w:rsidRPr="00F76A86">
        <w:rPr>
          <w:rFonts w:ascii="Arial" w:hAnsi="Arial" w:cs="Arial"/>
        </w:rPr>
        <w:tab/>
        <w:t>Maintenance credit  </w:t>
      </w:r>
    </w:p>
    <w:p w:rsidR="00E40885" w:rsidRPr="00F76A86" w:rsidRDefault="00E40885" w:rsidP="00E40885">
      <w:pPr>
        <w:pStyle w:val="StepInstructions"/>
        <w:rPr>
          <w:rFonts w:ascii="Arial" w:hAnsi="Arial" w:cs="Arial"/>
        </w:rPr>
      </w:pPr>
      <w:r w:rsidRPr="00F76A86">
        <w:rPr>
          <w:rFonts w:ascii="Arial" w:hAnsi="Arial" w:cs="Arial"/>
        </w:rPr>
        <w:t>110</w:t>
      </w:r>
      <w:r w:rsidRPr="00F76A86">
        <w:rPr>
          <w:rFonts w:ascii="Arial" w:hAnsi="Arial" w:cs="Arial"/>
        </w:rPr>
        <w:tab/>
        <w:t>Ad funds if applicable</w:t>
      </w:r>
    </w:p>
    <w:p w:rsidR="00E40885" w:rsidRPr="00F76A86" w:rsidRDefault="00E40885" w:rsidP="00E40885">
      <w:pPr>
        <w:pStyle w:val="StepInstructions"/>
        <w:rPr>
          <w:rFonts w:ascii="Arial" w:hAnsi="Arial" w:cs="Arial"/>
        </w:rPr>
      </w:pPr>
      <w:r w:rsidRPr="00F76A86">
        <w:rPr>
          <w:rFonts w:ascii="Arial" w:hAnsi="Arial" w:cs="Arial"/>
        </w:rPr>
        <w:t>(Separate entries even though one check if paying ad funds so owner can see maintenance credit separately)</w:t>
      </w:r>
    </w:p>
    <w:p w:rsidR="00E40885" w:rsidRPr="00F76A86" w:rsidRDefault="00E40885" w:rsidP="00E40885">
      <w:pPr>
        <w:pStyle w:val="StepHeading"/>
        <w:rPr>
          <w:rFonts w:ascii="Arial" w:hAnsi="Arial" w:cs="Arial"/>
          <w:color w:val="auto"/>
        </w:rPr>
      </w:pPr>
      <w:bookmarkStart w:id="11" w:name="Step873"/>
      <w:bookmarkStart w:id="12" w:name="_Toc457286315"/>
      <w:r w:rsidRPr="00F76A86">
        <w:rPr>
          <w:rFonts w:ascii="Arial" w:hAnsi="Arial" w:cs="Arial"/>
          <w:color w:val="auto"/>
        </w:rPr>
        <w:t>Security Deposit 'in'</w:t>
      </w:r>
      <w:bookmarkEnd w:id="11"/>
      <w:bookmarkEnd w:id="12"/>
    </w:p>
    <w:p w:rsidR="00E40885" w:rsidRPr="00F76A86" w:rsidRDefault="00E40885" w:rsidP="00E40885">
      <w:pPr>
        <w:pStyle w:val="StepInstructions"/>
        <w:rPr>
          <w:rFonts w:ascii="Arial" w:hAnsi="Arial" w:cs="Arial"/>
        </w:rPr>
      </w:pPr>
      <w:r w:rsidRPr="00F76A86">
        <w:rPr>
          <w:rFonts w:ascii="Arial" w:hAnsi="Arial" w:cs="Arial"/>
        </w:rPr>
        <w:t>106</w:t>
      </w:r>
      <w:r w:rsidRPr="00F76A86">
        <w:rPr>
          <w:rFonts w:ascii="Arial" w:hAnsi="Arial" w:cs="Arial"/>
        </w:rPr>
        <w:tab/>
        <w:t>Security Received (proper resident name must be selected, amount)</w:t>
      </w:r>
    </w:p>
    <w:p w:rsidR="00E40885" w:rsidRPr="00F76A86" w:rsidRDefault="00E40885" w:rsidP="00E40885">
      <w:pPr>
        <w:pStyle w:val="StepInstructions"/>
        <w:rPr>
          <w:rFonts w:ascii="Arial" w:hAnsi="Arial" w:cs="Arial"/>
        </w:rPr>
      </w:pPr>
      <w:r w:rsidRPr="00F76A86">
        <w:rPr>
          <w:rFonts w:ascii="Arial" w:hAnsi="Arial" w:cs="Arial"/>
        </w:rPr>
        <w:t>506</w:t>
      </w:r>
      <w:r w:rsidRPr="00F76A86">
        <w:rPr>
          <w:rFonts w:ascii="Arial" w:hAnsi="Arial" w:cs="Arial"/>
        </w:rPr>
        <w:tab/>
        <w:t xml:space="preserve">Security Transfer (Company Security Trust Account, proper </w:t>
      </w:r>
      <w:r w:rsidR="00F76A86" w:rsidRPr="00F76A86">
        <w:rPr>
          <w:rFonts w:ascii="Arial" w:hAnsi="Arial" w:cs="Arial"/>
        </w:rPr>
        <w:t>resident name</w:t>
      </w:r>
      <w:r w:rsidRPr="00F76A86">
        <w:rPr>
          <w:rFonts w:ascii="Arial" w:hAnsi="Arial" w:cs="Arial"/>
        </w:rPr>
        <w:t>, amount)</w:t>
      </w:r>
    </w:p>
    <w:p w:rsidR="00E40885" w:rsidRPr="00F76A86" w:rsidRDefault="00E40885" w:rsidP="00E40885">
      <w:pPr>
        <w:pStyle w:val="StepInstructions"/>
        <w:rPr>
          <w:rFonts w:ascii="Arial" w:hAnsi="Arial" w:cs="Arial"/>
        </w:rPr>
      </w:pPr>
      <w:r w:rsidRPr="00F76A86">
        <w:rPr>
          <w:rFonts w:ascii="Arial" w:hAnsi="Arial" w:cs="Arial"/>
        </w:rPr>
        <w:t xml:space="preserve">(One deposit is done, verify if all work orders paid, advertising, etc. &amp; release retain as needed &amp; send check to the owner less the amount retained. </w:t>
      </w:r>
    </w:p>
    <w:p w:rsidR="00E40885" w:rsidRPr="00F76A86" w:rsidRDefault="00E40885" w:rsidP="00E40885">
      <w:pPr>
        <w:pStyle w:val="StepInstructions"/>
        <w:rPr>
          <w:rFonts w:ascii="Arial" w:hAnsi="Arial" w:cs="Arial"/>
        </w:rPr>
      </w:pPr>
      <w:r w:rsidRPr="00F76A86">
        <w:rPr>
          <w:rFonts w:ascii="Arial" w:hAnsi="Arial" w:cs="Arial"/>
        </w:rPr>
        <w:t>Note:  If you have a current resident’s security deposit already in the system and a future resident is paying their funds do the following:</w:t>
      </w:r>
    </w:p>
    <w:p w:rsidR="00F76A86" w:rsidRDefault="00F76A86" w:rsidP="00F76A86">
      <w:pPr>
        <w:pStyle w:val="StepInstructions"/>
        <w:spacing w:after="0"/>
        <w:rPr>
          <w:rFonts w:ascii="Arial" w:hAnsi="Arial" w:cs="Arial"/>
        </w:rPr>
      </w:pPr>
      <w:r>
        <w:rPr>
          <w:rFonts w:ascii="Arial" w:hAnsi="Arial" w:cs="Arial"/>
        </w:rPr>
        <w:t>1.  G</w:t>
      </w:r>
      <w:r w:rsidR="00E40885" w:rsidRPr="00F76A86">
        <w:rPr>
          <w:rFonts w:ascii="Arial" w:hAnsi="Arial" w:cs="Arial"/>
        </w:rPr>
        <w:t xml:space="preserve">o to current resident detail and change their status to </w:t>
      </w:r>
      <w:r>
        <w:rPr>
          <w:rFonts w:ascii="Arial" w:hAnsi="Arial" w:cs="Arial"/>
          <w:b/>
        </w:rPr>
        <w:t>PENDING</w:t>
      </w:r>
    </w:p>
    <w:p w:rsidR="00E40885" w:rsidRPr="00F76A86" w:rsidRDefault="00F76A86" w:rsidP="00F76A86">
      <w:pPr>
        <w:pStyle w:val="StepInstructions"/>
        <w:spacing w:after="0"/>
        <w:rPr>
          <w:rFonts w:ascii="Arial" w:hAnsi="Arial" w:cs="Arial"/>
        </w:rPr>
      </w:pPr>
      <w:r>
        <w:rPr>
          <w:rFonts w:ascii="Arial" w:hAnsi="Arial" w:cs="Arial"/>
        </w:rPr>
        <w:t>2.  A</w:t>
      </w:r>
      <w:r w:rsidR="00E40885" w:rsidRPr="00F76A86">
        <w:rPr>
          <w:rFonts w:ascii="Arial" w:hAnsi="Arial" w:cs="Arial"/>
        </w:rPr>
        <w:t xml:space="preserve">dd new/future resident name into system and their status to </w:t>
      </w:r>
      <w:r>
        <w:rPr>
          <w:rFonts w:ascii="Arial" w:hAnsi="Arial" w:cs="Arial"/>
          <w:b/>
        </w:rPr>
        <w:t>ACTIVE</w:t>
      </w:r>
    </w:p>
    <w:p w:rsidR="00E40885" w:rsidRPr="00F76A86" w:rsidRDefault="00E40885" w:rsidP="00E40885">
      <w:pPr>
        <w:pStyle w:val="StepHeading"/>
        <w:rPr>
          <w:rFonts w:ascii="Arial" w:hAnsi="Arial" w:cs="Arial"/>
          <w:color w:val="auto"/>
        </w:rPr>
      </w:pPr>
      <w:bookmarkStart w:id="13" w:name="Step874"/>
      <w:bookmarkStart w:id="14" w:name="_Toc457286316"/>
      <w:r w:rsidRPr="00F76A86">
        <w:rPr>
          <w:rFonts w:ascii="Arial" w:hAnsi="Arial" w:cs="Arial"/>
          <w:color w:val="auto"/>
        </w:rPr>
        <w:t>Security Deposit 'out'</w:t>
      </w:r>
      <w:bookmarkEnd w:id="13"/>
      <w:bookmarkEnd w:id="14"/>
    </w:p>
    <w:p w:rsidR="00E40885" w:rsidRPr="00F76A86" w:rsidRDefault="00E40885" w:rsidP="00E40885">
      <w:pPr>
        <w:pStyle w:val="StepInstructions"/>
        <w:rPr>
          <w:rFonts w:ascii="Arial" w:hAnsi="Arial" w:cs="Arial"/>
        </w:rPr>
      </w:pPr>
      <w:r w:rsidRPr="00F76A86">
        <w:rPr>
          <w:rFonts w:ascii="Arial" w:hAnsi="Arial" w:cs="Arial"/>
        </w:rPr>
        <w:t>503</w:t>
      </w:r>
      <w:r w:rsidRPr="00F76A86">
        <w:rPr>
          <w:rFonts w:ascii="Arial" w:hAnsi="Arial" w:cs="Arial"/>
        </w:rPr>
        <w:tab/>
        <w:t>Security deposit transfer from Company Security Trust Account (gold) account (Hand written check from Gold made to Blue for the total security deposit amount. Select proper resident name, enter Gold check # and amount of full security deposit)</w:t>
      </w:r>
    </w:p>
    <w:p w:rsidR="00E40885" w:rsidRPr="00F76A86" w:rsidRDefault="00E40885" w:rsidP="00E40885">
      <w:pPr>
        <w:pStyle w:val="StepInstructions"/>
        <w:rPr>
          <w:rFonts w:ascii="Arial" w:hAnsi="Arial" w:cs="Arial"/>
        </w:rPr>
      </w:pPr>
      <w:r w:rsidRPr="00F76A86">
        <w:rPr>
          <w:rFonts w:ascii="Arial" w:hAnsi="Arial" w:cs="Arial"/>
        </w:rPr>
        <w:t>216</w:t>
      </w:r>
      <w:r w:rsidRPr="00F76A86">
        <w:rPr>
          <w:rFonts w:ascii="Arial" w:hAnsi="Arial" w:cs="Arial"/>
        </w:rPr>
        <w:tab/>
        <w:t xml:space="preserve">Refund to ex-resident: select resident name, amount of </w:t>
      </w:r>
      <w:r w:rsidR="00F76A86" w:rsidRPr="00F76A86">
        <w:rPr>
          <w:rFonts w:ascii="Arial" w:hAnsi="Arial" w:cs="Arial"/>
        </w:rPr>
        <w:t xml:space="preserve">refund </w:t>
      </w:r>
      <w:r w:rsidR="00F76A86">
        <w:rPr>
          <w:rFonts w:ascii="Arial" w:hAnsi="Arial" w:cs="Arial"/>
        </w:rPr>
        <w:t>(</w:t>
      </w:r>
      <w:r w:rsidRPr="00F76A86">
        <w:rPr>
          <w:rFonts w:ascii="Arial" w:hAnsi="Arial" w:cs="Arial"/>
        </w:rPr>
        <w:t>If no funds due, skip this step and continue to 218)</w:t>
      </w:r>
    </w:p>
    <w:p w:rsidR="00E40885" w:rsidRPr="00F76A86" w:rsidRDefault="00E40885" w:rsidP="00E40885">
      <w:pPr>
        <w:pStyle w:val="StepInstructions"/>
        <w:rPr>
          <w:rFonts w:ascii="Arial" w:hAnsi="Arial" w:cs="Arial"/>
        </w:rPr>
      </w:pPr>
      <w:r w:rsidRPr="00F76A86">
        <w:rPr>
          <w:rFonts w:ascii="Arial" w:hAnsi="Arial" w:cs="Arial"/>
        </w:rPr>
        <w:t>218</w:t>
      </w:r>
      <w:r w:rsidRPr="00F76A86">
        <w:rPr>
          <w:rFonts w:ascii="Arial" w:hAnsi="Arial" w:cs="Arial"/>
        </w:rPr>
        <w:tab/>
        <w:t>Security forfeit to owner (ALWAYS payable to Company General Trust Account</w:t>
      </w:r>
      <w:r w:rsidR="00F76A86">
        <w:rPr>
          <w:rFonts w:ascii="Arial" w:hAnsi="Arial" w:cs="Arial"/>
        </w:rPr>
        <w:t xml:space="preserve"> </w:t>
      </w:r>
      <w:r w:rsidRPr="00F76A86">
        <w:rPr>
          <w:rFonts w:ascii="Arial" w:hAnsi="Arial" w:cs="Arial"/>
        </w:rPr>
        <w:t>(Amount retained from security)</w:t>
      </w:r>
    </w:p>
    <w:p w:rsidR="001816B3" w:rsidRPr="00F76A86" w:rsidRDefault="00E40885" w:rsidP="00F76A86">
      <w:pPr>
        <w:pStyle w:val="StepInstructions"/>
        <w:rPr>
          <w:rFonts w:ascii="Arial" w:hAnsi="Arial" w:cs="Arial"/>
        </w:rPr>
      </w:pPr>
      <w:r w:rsidRPr="00F76A86">
        <w:rPr>
          <w:rFonts w:ascii="Arial" w:hAnsi="Arial" w:cs="Arial"/>
        </w:rPr>
        <w:t>108</w:t>
      </w:r>
      <w:r w:rsidRPr="00F76A86">
        <w:rPr>
          <w:rFonts w:ascii="Arial" w:hAnsi="Arial" w:cs="Arial"/>
        </w:rPr>
        <w:tab/>
        <w:t>Received from forfeit deposit (ALWAYS same amount as 218)</w:t>
      </w:r>
      <w:r w:rsidR="00F76A86">
        <w:rPr>
          <w:rFonts w:ascii="Arial" w:hAnsi="Arial" w:cs="Arial"/>
        </w:rPr>
        <w:t xml:space="preserve"> </w:t>
      </w:r>
      <w:r w:rsidRPr="00F76A86">
        <w:rPr>
          <w:rFonts w:ascii="Arial" w:hAnsi="Arial" w:cs="Arial"/>
        </w:rPr>
        <w:t xml:space="preserve">(Pay any utility bills owed by </w:t>
      </w:r>
      <w:r w:rsidR="00F76A86" w:rsidRPr="00F76A86">
        <w:rPr>
          <w:rFonts w:ascii="Arial" w:hAnsi="Arial" w:cs="Arial"/>
        </w:rPr>
        <w:t>resident,</w:t>
      </w:r>
      <w:r w:rsidRPr="00F76A86">
        <w:rPr>
          <w:rFonts w:ascii="Arial" w:hAnsi="Arial" w:cs="Arial"/>
        </w:rPr>
        <w:t xml:space="preserve"> late fee &amp; rent commissions if applicable)</w:t>
      </w:r>
    </w:p>
    <w:sectPr w:rsidR="001816B3" w:rsidRPr="00F76A86" w:rsidSect="005F3186">
      <w:headerReference w:type="default" r:id="rId6"/>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91" w:rsidRDefault="00171191" w:rsidP="003C4D60">
      <w:r>
        <w:separator/>
      </w:r>
    </w:p>
  </w:endnote>
  <w:endnote w:type="continuationSeparator" w:id="0">
    <w:p w:rsidR="00171191" w:rsidRDefault="00171191" w:rsidP="003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91" w:rsidRDefault="00171191" w:rsidP="003C4D60">
      <w:r>
        <w:separator/>
      </w:r>
    </w:p>
  </w:footnote>
  <w:footnote w:type="continuationSeparator" w:id="0">
    <w:p w:rsidR="00171191" w:rsidRDefault="00171191" w:rsidP="003C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BA26A8">
    <w:pPr>
      <w:pStyle w:val="Header"/>
    </w:pPr>
    <w:r>
      <w:rPr>
        <w:noProof/>
      </w:rPr>
      <mc:AlternateContent>
        <mc:Choice Requires="wpg">
          <w:drawing>
            <wp:anchor distT="0" distB="0" distL="114300" distR="114300" simplePos="0" relativeHeight="251659264" behindDoc="0" locked="0" layoutInCell="1" allowOverlap="1" wp14:anchorId="58AC4593" wp14:editId="63F600A0">
              <wp:simplePos x="0" y="0"/>
              <wp:positionH relativeFrom="column">
                <wp:posOffset>-685800</wp:posOffset>
              </wp:positionH>
              <wp:positionV relativeFrom="paragraph">
                <wp:posOffset>-448310</wp:posOffset>
              </wp:positionV>
              <wp:extent cx="7828915" cy="10039350"/>
              <wp:effectExtent l="38100" t="38100" r="95885" b="95250"/>
              <wp:wrapNone/>
              <wp:docPr id="2" name="Group 2"/>
              <wp:cNvGraphicFramePr/>
              <a:graphic xmlns:a="http://schemas.openxmlformats.org/drawingml/2006/main">
                <a:graphicData uri="http://schemas.microsoft.com/office/word/2010/wordprocessingGroup">
                  <wpg:wgp>
                    <wpg:cNvGrpSpPr/>
                    <wpg:grpSpPr>
                      <a:xfrm>
                        <a:off x="0" y="0"/>
                        <a:ext cx="7828915" cy="10039350"/>
                        <a:chOff x="0" y="0"/>
                        <a:chExt cx="7828915" cy="10039350"/>
                      </a:xfrm>
                    </wpg:grpSpPr>
                    <wpg:grpSp>
                      <wpg:cNvPr id="26" name="Group 26"/>
                      <wpg:cNvGrpSpPr/>
                      <wpg:grpSpPr>
                        <a:xfrm rot="10800000">
                          <a:off x="0" y="9029700"/>
                          <a:ext cx="7828915"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19050" y="9620250"/>
                          <a:ext cx="7753350" cy="219075"/>
                        </a:xfrm>
                        <a:prstGeom prst="rect">
                          <a:avLst/>
                        </a:prstGeom>
                        <a:noFill/>
                        <a:ln w="9525">
                          <a:noFill/>
                          <a:miter lim="800000"/>
                          <a:headEnd/>
                          <a:tailEnd/>
                        </a:ln>
                      </wps:spPr>
                      <wps:txbx>
                        <w:txbxContent>
                          <w:p w:rsidR="00BA26A8" w:rsidRPr="00B67BA7" w:rsidRDefault="00BA26A8" w:rsidP="00BA26A8">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wpg:wgp>
                </a:graphicData>
              </a:graphic>
            </wp:anchor>
          </w:drawing>
        </mc:Choice>
        <mc:Fallback>
          <w:pict>
            <v:group w14:anchorId="58AC4593" id="Group 2" o:spid="_x0000_s1026" style="position:absolute;margin-left:-54pt;margin-top:-35.3pt;width:616.45pt;height:790.5pt;z-index:251659264" coordsize="78289,10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s0Uw8AAADVAAAOAAAAZHJzL2Uyb0RvYy54bWzsXVuPm8gSfj/S+Q+IxyNlx+Ar1jqrbGYT&#10;rZTdjU5ytMkjg/FFi4EFPJ7srz/V3eCpxuMu2p5EnknlYQKmuxrq66q+UB/14093m8S5jYtynaUz&#10;1/uh5zpxGmXzdbqcuf/7+ObFxHXKKkznYZKl8cz9EpfuTy///a8fd/k09rNVlszjwgEhaTnd5TN3&#10;VVX59OqqjFbxJix/yPI4hYuLrNiEFZwWy6t5Ee5A+ia58nu90dUuK+Z5kUVxWcKv1+qi+1LKXyzi&#10;qPpjsSjjyklmLtxbJf8W8u+N+Hv18sdwuizCfLWO6tsIT7iLTbhOodG9qOuwCp1tsT4QtVlHRVZm&#10;i+qHKNtcZYvFOorlM8DTeL3W07wtsm0un2U53S3zvZpAtS09nSw2+v32feGs5zPXd5003ABEslXH&#10;F6rZ5csplHhb5B/y90X9w1Kdiae9WxQb8T88h3Mnlfplr9T4rnIi+HE88SeBN3SdCK55vV4/6A9r&#10;vUcrAOegYrT6hap61TR9Je5wf0P7k/2dN882aj3cqOvTOUUGfcbrTXrin4RYe9ig5wdjuCD70bFH&#10;DkZHnviFPxkE476qrT134E2gu9Yqa+offWywnfK+e5TndY8PqzCPZa8rBfiNCseNCt8k2S5ahUU1&#10;da6zaLuJ08qRj7DLZYV9VymnJfSa7v3EGw770AvFQ4/9wWg8FnrZP3M4jbZl9TbOZI8Lb9+VlVT6&#10;cg5H0vTmdQeOsjQt11X8CTS42CRgz/+5cnrOzvG9UQPVsl34s154ZSz8yUOSpVRKOq7QcwjpoIT9&#10;fXeSjit4477vUy30UQukZnBh8FJjUvrARrpemNCMDpIlon2vH3jK1g7gPx9Ro3QMkDWiUjIgamwB&#10;g3QSokbpOkiE3vXCxH0zosd65MmITvojj+ouOkYXA6g3mfhybIaZVNtDn2+iRulnmaiUDDo3tnAu&#10;oEbhZwFqlHyWhRol40Gxk1fEFcQoapTOgNbzo0edFhlVjvFhQNVyaj8bZQttd0S2ULbQ+5WO9CyU&#10;U+cxtOVVvluXOxgGfaq3XKjL7XuToNl6fPxZrlH6WS5XSgadG1s42UJrQI3CzwLUKPmsWa5R8tkW&#10;apTOgH6NMdSo8ucEqDccUFuX2KCH/cGYcgBso486z5VdkdI5xggGl5EVpsNgQsn/Nph6dV/0Bkf2&#10;xA426W3slJaODVtsLxiltxwvLR1XsAeVVA3uAiOvp3YADfMMDCl987g0qZqzxtKBFwTyzc9X2QI0&#10;SscIddq+wBUaSI0tYJC8cWBjpgNvPBlApzTK12Gy3NY1SsaY0t0Flya7CzY7UDstHVcgpWOMOknH&#10;FRpQjZ5AA9XKTr1ef/JkDdWoEwxRJ1PCFWwx7ZEvvM7D1M5QrUEl7163amJc0k2PcAF6YUIyhug7&#10;w3TsgVci1KOjRCheL0xI1lEiJOuFCcnPCVK/N7QZT/2B3xORDEY3psNEaF4vTEjGMNEjHi5NescW&#10;qLR0XIGUjl3ppY2nk5EMfekMKa0axlQENbY3KT/jTiC1TRnS6XMkxrR5g/iZ7fToxgDbKdvpPmaS&#10;dusH4+kYoiaPbDq1445o6Qd2apKOXan9eCokC99rauF832uSji2PVg0uLacajWiI891H8oarJrg3&#10;ukvr6F44ckJBKlBB2HlWisDxxjWKUF8IG25OYZ8Q3gqASKglQoOJyoAXrixjRDtXBvxwZdmLOlcG&#10;aHBlGUbduTLoEleWvrGprP6vdVcADUIQIBJJgKhcBwgQhesAAeJG9fk8rITKharEobMDOoDYiHGd&#10;1cxVfUtc22S38cdMlqqE9kUBuING2feXkxQXq0Whks315v9cirsvt+/O8BhNmWh7s45+jv/Bkr3x&#10;QGmw3x+M6tBeJcubDMYQ9A9ter2RV0fY15fUXYt5RdNLNNEPNfSiD+HvIGw0GdQvbpWsEfAaRBtA&#10;cqg1+ZBidIlRkpWx6p5C2bKf7gEQuKEw9zJL1vM36yQRSi+L5c3rpHBuQ8DSewPMgev6AbRiSSrx&#10;Gw4g1t2JQiDVLJIQQI82OdA8ynTpOmGyBLZOVBWS0KDV1hoZvJl4P1+rQqtwHqumh5IKoZ6gLi4f&#10;QpOTF2V1HZYrVUVeqm82kSYZS3KOsnNgcTRcAXF0k82/AOtAMi/gEco8erMGae/CsnofFhDODz8C&#10;5aj6A/4sgIwwc6FfyiPor1nxz0O/i/JAi4CrrrMDug8o4u9tWMSuk/yaAmEi8AaArFPJk8Fw7MNJ&#10;ga/c4CvpdvM6EyDIu5OHonyVNIeLItv8CcykV6JVuBSmEbStVF6fvK7gHC4BtymKX72Sx8AJgp7w&#10;Lv2QR0K4tDR48o93f4ZF7giVztwKWCa/Zw1JI5w2TAjoOaKAKitqptmrbZUt1oImITWs9FqfAGFE&#10;sGS+BXMEKGAqaOV85ojnB74yOY06c0+88Ub+sOYaTYaj4bjxTQ1TCRtXozk08hysdJhDUvu7Q83g&#10;aQW5hYkLM4ekJig9sKAzMFRaE0XbTW+QLBfphhYwSCchyhySg6m/iXN0wYgyh0RxCA9M1Bj/fhag&#10;HP9aq1xMiu5pmwTLAxscLCBor4griBUoA1qrHZZF3dWuY0S8GNELEyrH+DCgrWhvHSNC7XphQu06&#10;RoRkvTAhmQE1cBp1jAi164UJtesYEZL1woRkBpQBtRgqLnhSxBySI7Nc4xv0swC1fltstRBlDgkD&#10;avxyy+f2GGrs6fqwaDmGGiWfPYYapX9bC2UOifza0LOClDkk6hNSLVDpF9y4wpOOpWMOybFdeiNP&#10;4lFcr7EFvEvPHBI133mEGB0TJ7sFKu0FcAXrGS8tXusCzCE5ZqiXNEdiDsnzmyTZYcockstfmzKH&#10;5LsfT5lvsI+ifTZrGcaUMaVn1SdvDdKi9Y1EghqIzU7GRCta4/GvYuAKT3rP4cnaaRAMheIHEHZ+&#10;NF4So3QSrEbpeMXZSTquICVT968tOu0+czCBgGpKPLY+2qBw6S7Kxwbo1/Z07EPDB1+ZMSq+DWv9&#10;7R3vqHRcgew0GCUBKykdV7CHlRSvdQJbWEnFY1Q11UBwO7ODLowdBPQaYAcp2xB8g3v6T03n6UwO&#10;UkSdJlS/Ifw0/9fSROeXEvfWSJODFFWgPx6OAo2eA+QgICUAcQfWeyOdHFSThkTXrvkqLfaOxhVS&#10;9/airxryRuPmu47qwhDM5QF6ENgo/No8b0v+yewgkTIn3vODwiiCxByKQ5JsN79lc8XEgaQ5TQ4M&#10;+FnkX5F0IpnfpGETNZIOWT3W3KI0E+wlYKAodkonRpAonG2ruPiwmu+cm2Rb/DcE5tJQJGFxnfla&#10;sGDguznqBEg0PiRgEQ9V05oqoLkBd+jPdbWSLBmh6ab9vXpukjD6S/4cJvkqVEoAxpTSTc2lgdJS&#10;BfubkWd75lLNpFFJTpi49C2JS/d5f1SqH5kCqJ31B4xShU+qjEZD0b0fPaNRMPCDUT3Wt/IZvfDF&#10;dLCeD7ay+4wDlegmGPR7rUQ3988mkud8E4oWjLuPxdACM2x8WzhFvCzO7aNeKOP5GUzo6Hh1XIFz&#10;+zSvevB8Xi15DbwmPOPupHNcgZSOAeokHVfg3D6MqM1Xq5iXdeQlEtN4asW019BGxehu1DLA0SgZ&#10;u9BOXhFXED7XKB270E7ScQUpmWoBb3RYhSDXFmq8fR0jQu16YUIxDKha6D8iXZ0BZZdrF1NutH22&#10;ULbQJiUt4czxkNhplMMVnvIYyrysIy73giIarSZFzMtiQO3GUGNPP2sMNUrGHvQkl2uUjlchnaTj&#10;ClIyLFuMLeBlC/Oynl/IMfOymJfFuX1kHzj4NJORNYU96cmu19iC5nrtqAGc2+f5xadap4GxC3pT&#10;r6UM+b14jtRln8GSQGkNKrlKau/uGmd3jOlXwJR5WZe/NmVelsLoO+Y5P1luADlSt/Yc6HkArkBK&#10;b018aem4gv2egxUxgDF9fvNexpQxpZ3MydNeWrQ+SSZy42BXCtsCtHRcQfreJoHNA2nSPmFX2kk6&#10;riCToIj9XlML2qbDSb7XJB2jRKsGl9ZUw+ydKv58YewdAItz+8hkPZzbp+TcPpACqM76w7l95leQ&#10;oaV3tYP8RXmRRXFZrtNlk3BI8FGi328hP9MaOFkw/DwWcUSk9gGnBOQRjTeDKCQotU+vPxxLPg8M&#10;LZzahwogx7MKppAw4YDqL3hS2SRr4tQ+BzN/Tu2j3sMezPtNitFXZ0Tou16YoyXvE5xiE+UA9SMv&#10;MIxx2HhQtA4IkJKZQhIffCrFqHLsQTupHFcQOwpG6Qyo/MzCIfNF96Lscvde9BP2ouSbelyYXS67&#10;XLt4ZqPrYgvtEtdhZaFMITliocYAo7PGUOuXxacAarx9fSVCjHR6YSKu/iwLNd4znuOcNCkySmdA&#10;v8akyKjy5wQoU0iYQjIMJhTrSHelX8vv0m+gdS9NuPSWndLScYUnHXbFqX2adwBtSI0Ej0cZS40t&#10;4CWmZWQ6U0ieX9iVNduA9mG6pyY8pO5OCbeuFyYkY7t76pNeS0O1BpVcJTGmD8TefcbeWs7XqUnM&#10;Gc6XKSSXv9nAFBKFEVNIjKt37Ey/4nBKiz5nPKWl4wH4Sa9lmG7w/Oa9jCljSrsw7KlJF4a9KS0a&#10;l+6SXQZ7U1jO0A3gCuLe9zktHpjJnscisc8BY8Ui8WxzwNC6wbh2UT4Gi8wwgwuTiscoCVjJ7Di4&#10;AikdL1A6SccV7GElb15b/9jCSioeo6qphslBl0cO4tQ+kK6mJgdxap8ciB5lumzy60RVIRPncGqf&#10;snoXltX7sIDvucLAchsX1R/wZ5Fku5mb1UfAs8uKfx76XZSfueKq6+yKMAct/70Ni9h1kl9TICQF&#10;3gCyCTqVPKnZSQW+coOvPBfe0n36m2+U/MaDVDyKxPRRkI1+zu4cmfqrZjp9yIHrVN3BzzNXpdMq&#10;83dZ9FfppNnrVZgu41dFke1WcTgHzDwRyASPIElSoqp6CJEjyrnZQRaueOaG2yqTFtQwlzLIwiWk&#10;B70h4A0MqGDk93w4lrELewbUeNjviwIRlPCh8AEDKi/K6m2cbRxxMHOLOKpkO+Htu7IS96WScIki&#10;IiEWMmCV1ysY+sO2aW/WkIjLSdabmStzhNU3JR73l3Qub7AK14k6hgaS9CAtVnV3cwcFhVJusvkX&#10;0ASk59pbzONZQJhGYEwztwJPJQ9fV3Cmkn+l2SvQ+mIt1XB/J/W97spcHi2nu6U4glk42ONqHV2H&#10;VYjPZalp7GerLJnHxcv/AwAA//8DAFBLAwQUAAYACAAAACEAq13KWOMAAAAOAQAADwAAAGRycy9k&#10;b3ducmV2LnhtbEyPwW7CMBBE75X6D9ZW6g1sU6A0jYMQantCSIVKiJuJlyQitqPYJOHvu5za24x2&#10;NPsmXQ62Zh22ofJOgRwLYOhybypXKPjZf44WwELUzujaO1RwwwDL7PEh1YnxvfvGbhcLRiUuJFpB&#10;GWOTcB7yEq0OY9+go9vZt1ZHsm3BTat7Krc1nwgx51ZXjj6UusF1iflld7UKvnrdr17kR7e5nNe3&#10;4362PWwkKvX8NKzegUUc4l8Y7viEDhkxnfzVmcBqBSMpFjQmknoVc2D3iJxM34CdSM2kmALPUv5/&#10;RvYLAAD//wMAUEsBAi0AFAAGAAgAAAAhALaDOJL+AAAA4QEAABMAAAAAAAAAAAAAAAAAAAAAAFtD&#10;b250ZW50X1R5cGVzXS54bWxQSwECLQAUAAYACAAAACEAOP0h/9YAAACUAQAACwAAAAAAAAAAAAAA&#10;AAAvAQAAX3JlbHMvLnJlbHNQSwECLQAUAAYACAAAACEAXhrbNFMPAAAA1QAADgAAAAAAAAAAAAAA&#10;AAAuAgAAZHJzL2Uyb0RvYy54bWxQSwECLQAUAAYACAAAACEAq13KWOMAAAAOAQAADwAAAAAAAAAA&#10;AAAAAACtEQAAZHJzL2Rvd25yZXYueG1sUEsFBgAAAAAEAAQA8wAAAL0SAAAAAA==&#10;">
              <v:group id="Group 26" o:spid="_x0000_s1027" style="position:absolute;top:90297;width:78289;height:10096;rotation:180" coordorigin=",-2849" coordsize="78291,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wgAAANsAAAAPAAAAZHJzL2Rvd25yZXYueG1sRI9BawIx&#10;FITvhf6H8Areata1imyNIkLpngq6gtfH5rnZunlZkqjbf98IgsdhZr5hluvBduJKPrSOFUzGGQji&#10;2umWGwWH6ut9ASJEZI2dY1LwRwHWq9eXJRba3XhH131sRIJwKFCBibEvpAy1IYth7Hri5J2ctxiT&#10;9I3UHm8JbjuZZ9lcWmw5LRjsaWuoPu8vVoH+CNMDleXG5z+/1aydfZvmdFRq9DZsPkFEGuIz/GiX&#10;WkE+h/uX9APk6h8AAP//AwBQSwECLQAUAAYACAAAACEA2+H2y+4AAACFAQAAEwAAAAAAAAAAAAAA&#10;AAAAAAAAW0NvbnRlbnRfVHlwZXNdLnhtbFBLAQItABQABgAIAAAAIQBa9CxbvwAAABUBAAALAAAA&#10;AAAAAAAAAAAAAB8BAABfcmVscy8ucmVsc1BLAQItABQABgAIAAAAIQDYx/+LwgAAANsAAAAPAAAA&#10;AAAAAAAAAAAAAAcCAABkcnMvZG93bnJldi54bWxQSwUGAAAAAAMAAwC3AAAA9gIAAAAA&#10;">
                <v:shape id="Flowchart: Document 3" o:spid="_x0000_s1028"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9" style="position:absolute;left:129;top:-2849;width:78162;height:8564;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v:group id="Group 5" o:spid="_x0000_s1030" style="position:absolute;width:78289;height:9429" coordorigin=",-2184" coordsize="7829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lowchart: Document 3" o:spid="_x0000_s1031"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32"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v:shapetype id="_x0000_t202" coordsize="21600,21600" o:spt="202" path="m,l,21600r21600,l21600,xe">
                <v:stroke joinstyle="miter"/>
                <v:path gradientshapeok="t" o:connecttype="rect"/>
              </v:shapetype>
              <v:shape id="Text Box 2" o:spid="_x0000_s1033" type="#_x0000_t202" style="position:absolute;left:190;top:96202;width:7753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BA26A8" w:rsidRPr="00B67BA7" w:rsidRDefault="00BA26A8" w:rsidP="00BA26A8">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85"/>
    <w:rsid w:val="00171191"/>
    <w:rsid w:val="001816B3"/>
    <w:rsid w:val="003C4D60"/>
    <w:rsid w:val="005E090F"/>
    <w:rsid w:val="005F3186"/>
    <w:rsid w:val="00725D49"/>
    <w:rsid w:val="008566CF"/>
    <w:rsid w:val="00BA26A8"/>
    <w:rsid w:val="00C75C44"/>
    <w:rsid w:val="00D20A7E"/>
    <w:rsid w:val="00E40885"/>
    <w:rsid w:val="00EF1329"/>
    <w:rsid w:val="00F7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BCAE575-D93B-44C0-B661-245A779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0885"/>
    <w:pPr>
      <w:spacing w:after="0" w:line="240" w:lineRule="auto"/>
    </w:pPr>
    <w:rPr>
      <w:sz w:val="24"/>
      <w:szCs w:val="20"/>
    </w:rPr>
  </w:style>
  <w:style w:type="paragraph" w:styleId="Heading1">
    <w:name w:val="heading 1"/>
    <w:basedOn w:val="Normal"/>
    <w:next w:val="Normal"/>
    <w:link w:val="Heading1Char"/>
    <w:uiPriority w:val="9"/>
    <w:qFormat/>
    <w:rsid w:val="005E090F"/>
    <w:pPr>
      <w:keepNext/>
      <w:keepLines/>
      <w:spacing w:before="24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line="276" w:lineRule="auto"/>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088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pPr>
    <w:rPr>
      <w:rFonts w:ascii="Arial" w:hAnsi="Arial"/>
      <w:sz w:val="22"/>
      <w:szCs w:val="22"/>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pPr>
    <w:rPr>
      <w:rFonts w:ascii="Arial" w:hAnsi="Arial"/>
      <w:sz w:val="22"/>
      <w:szCs w:val="22"/>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line="276" w:lineRule="auto"/>
    </w:pPr>
    <w:rPr>
      <w:rFonts w:ascii="Arial" w:eastAsiaTheme="minorEastAsia" w:hAnsi="Arial"/>
      <w:color w:val="5A5A5A" w:themeColor="text1" w:themeTint="A5"/>
      <w:spacing w:val="15"/>
      <w:sz w:val="22"/>
      <w:szCs w:val="22"/>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E40885"/>
  </w:style>
  <w:style w:type="paragraph" w:customStyle="1" w:styleId="StepInstructions">
    <w:name w:val="Step Instructions"/>
    <w:basedOn w:val="Normal"/>
    <w:qFormat/>
    <w:rsid w:val="00E40885"/>
    <w:pPr>
      <w:spacing w:after="240"/>
    </w:pPr>
  </w:style>
  <w:style w:type="paragraph" w:customStyle="1" w:styleId="ArticleHeading">
    <w:name w:val="Article Heading"/>
    <w:basedOn w:val="Heading2"/>
    <w:next w:val="Normal"/>
    <w:qFormat/>
    <w:rsid w:val="00E40885"/>
    <w:pPr>
      <w:spacing w:before="120" w:after="240" w:line="240" w:lineRule="auto"/>
    </w:pPr>
    <w:rPr>
      <w:rFonts w:asciiTheme="majorHAnsi" w:hAnsiTheme="majorHAnsi"/>
      <w:b/>
      <w:bCs/>
      <w:color w:val="4F81BD" w:themeColor="accent1"/>
      <w:sz w:val="28"/>
    </w:rPr>
  </w:style>
  <w:style w:type="paragraph" w:customStyle="1" w:styleId="StepHeading">
    <w:name w:val="Step Heading"/>
    <w:basedOn w:val="Heading3"/>
    <w:next w:val="Normal"/>
    <w:qFormat/>
    <w:rsid w:val="00E40885"/>
    <w:pPr>
      <w:spacing w:before="280" w:after="120"/>
    </w:pPr>
    <w:rPr>
      <w:b/>
      <w:bCs/>
      <w:color w:val="4F81BD" w:themeColor="accent1"/>
      <w:szCs w:val="20"/>
    </w:rPr>
  </w:style>
  <w:style w:type="character" w:customStyle="1" w:styleId="Heading3Char">
    <w:name w:val="Heading 3 Char"/>
    <w:basedOn w:val="DefaultParagraphFont"/>
    <w:link w:val="Heading3"/>
    <w:uiPriority w:val="9"/>
    <w:semiHidden/>
    <w:rsid w:val="00E4088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16</TotalTime>
  <Pages>2</Pages>
  <Words>440</Words>
  <Characters>2514</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Conrad Noah</cp:lastModifiedBy>
  <cp:revision>3</cp:revision>
  <cp:lastPrinted>2016-07-14T16:41:00Z</cp:lastPrinted>
  <dcterms:created xsi:type="dcterms:W3CDTF">2016-07-27T12:36:00Z</dcterms:created>
  <dcterms:modified xsi:type="dcterms:W3CDTF">2016-08-22T17:18:00Z</dcterms:modified>
</cp:coreProperties>
</file>