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4C" w:rsidRPr="00CD164C" w:rsidRDefault="00CD164C" w:rsidP="00CD164C">
      <w:pPr>
        <w:pStyle w:val="ArticleHeading"/>
        <w:rPr>
          <w:rFonts w:ascii="Arial" w:hAnsi="Arial" w:cs="Arial"/>
          <w:color w:val="auto"/>
          <w:sz w:val="32"/>
          <w:szCs w:val="32"/>
          <w:u w:val="single"/>
        </w:rPr>
      </w:pPr>
      <w:bookmarkStart w:id="0" w:name="Article560414"/>
      <w:bookmarkStart w:id="1" w:name="_Toc457634731"/>
      <w:r w:rsidRPr="00CD164C">
        <w:rPr>
          <w:rFonts w:ascii="Arial" w:hAnsi="Arial" w:cs="Arial"/>
          <w:color w:val="auto"/>
          <w:sz w:val="32"/>
          <w:szCs w:val="32"/>
          <w:u w:val="single"/>
        </w:rPr>
        <w:t>Guarantees on Performance</w:t>
      </w:r>
      <w:bookmarkEnd w:id="0"/>
      <w:bookmarkEnd w:id="1"/>
      <w:r>
        <w:rPr>
          <w:rFonts w:ascii="Arial" w:hAnsi="Arial" w:cs="Arial"/>
          <w:color w:val="auto"/>
          <w:sz w:val="32"/>
          <w:szCs w:val="32"/>
          <w:u w:val="single"/>
        </w:rPr>
        <w:t>_________________________________</w:t>
      </w:r>
    </w:p>
    <w:p w:rsidR="00CD164C" w:rsidRPr="00CD164C" w:rsidRDefault="00CD164C" w:rsidP="00CD164C">
      <w:pPr>
        <w:pStyle w:val="StepHeading"/>
        <w:rPr>
          <w:rFonts w:ascii="Arial" w:hAnsi="Arial" w:cs="Arial"/>
          <w:color w:val="auto"/>
          <w:szCs w:val="24"/>
        </w:rPr>
      </w:pPr>
      <w:bookmarkStart w:id="2" w:name="Step1228"/>
      <w:bookmarkStart w:id="3" w:name="_Toc457634732"/>
      <w:r w:rsidRPr="00CD164C">
        <w:rPr>
          <w:rFonts w:ascii="Arial" w:hAnsi="Arial" w:cs="Arial"/>
          <w:color w:val="auto"/>
          <w:szCs w:val="24"/>
        </w:rPr>
        <w:t>7 Performance Guarantees</w:t>
      </w:r>
      <w:bookmarkStart w:id="4" w:name="_GoBack"/>
      <w:bookmarkEnd w:id="2"/>
      <w:bookmarkEnd w:id="3"/>
      <w:bookmarkEnd w:id="4"/>
    </w:p>
    <w:p w:rsidR="00CD164C" w:rsidRDefault="00CD164C" w:rsidP="00CD164C">
      <w:pPr>
        <w:pStyle w:val="ScreenStepsListNumber"/>
        <w:numPr>
          <w:ilvl w:val="0"/>
          <w:numId w:val="2"/>
        </w:numPr>
        <w:rPr>
          <w:rFonts w:ascii="Arial" w:hAnsi="Arial" w:cs="Arial"/>
        </w:rPr>
      </w:pPr>
      <w:r w:rsidRPr="00CD164C">
        <w:rPr>
          <w:rFonts w:ascii="Arial" w:hAnsi="Arial" w:cs="Arial"/>
          <w:b/>
        </w:rPr>
        <w:t>Response Guarantee:</w:t>
      </w:r>
      <w:r w:rsidRPr="00CD164C">
        <w:rPr>
          <w:rFonts w:ascii="Arial" w:hAnsi="Arial" w:cs="Arial"/>
        </w:rPr>
        <w:t xml:space="preserve"> If you call and we don’t respond to you via phone or email within 24 business hours or less we will waive that </w:t>
      </w:r>
      <w:r w:rsidRPr="00CD164C">
        <w:rPr>
          <w:rFonts w:ascii="Arial" w:hAnsi="Arial" w:cs="Arial"/>
        </w:rPr>
        <w:t>month’s</w:t>
      </w:r>
      <w:r w:rsidRPr="00CD164C">
        <w:rPr>
          <w:rFonts w:ascii="Arial" w:hAnsi="Arial" w:cs="Arial"/>
        </w:rPr>
        <w:t xml:space="preserve"> management fee</w:t>
      </w:r>
    </w:p>
    <w:p w:rsidR="00CD164C" w:rsidRPr="00CD164C" w:rsidRDefault="00CD164C" w:rsidP="00CD164C">
      <w:pPr>
        <w:pStyle w:val="ScreenStepsListNumber"/>
        <w:numPr>
          <w:ilvl w:val="0"/>
          <w:numId w:val="0"/>
        </w:numPr>
        <w:ind w:left="360"/>
        <w:rPr>
          <w:rFonts w:ascii="Arial" w:hAnsi="Arial" w:cs="Arial"/>
        </w:rPr>
      </w:pPr>
    </w:p>
    <w:p w:rsidR="00CD164C" w:rsidRDefault="00CD164C" w:rsidP="00CD164C">
      <w:pPr>
        <w:pStyle w:val="ScreenStepsListNumber"/>
        <w:rPr>
          <w:rFonts w:ascii="Arial" w:hAnsi="Arial" w:cs="Arial"/>
        </w:rPr>
      </w:pPr>
      <w:r w:rsidRPr="00CD164C">
        <w:rPr>
          <w:rFonts w:ascii="Arial" w:hAnsi="Arial" w:cs="Arial"/>
          <w:b/>
        </w:rPr>
        <w:t>Our Fee Guarantee:</w:t>
      </w:r>
      <w:r w:rsidRPr="00CD164C">
        <w:rPr>
          <w:rFonts w:ascii="Arial" w:hAnsi="Arial" w:cs="Arial"/>
        </w:rPr>
        <w:t xml:space="preserve"> If you find a lower fee we will match it and give another 5% off the monthly management fee</w:t>
      </w:r>
    </w:p>
    <w:p w:rsidR="00CD164C" w:rsidRPr="00CD164C" w:rsidRDefault="00CD164C" w:rsidP="00CD164C">
      <w:pPr>
        <w:pStyle w:val="ScreenStepsListNumber"/>
        <w:numPr>
          <w:ilvl w:val="0"/>
          <w:numId w:val="0"/>
        </w:numPr>
        <w:ind w:left="360"/>
        <w:rPr>
          <w:rFonts w:ascii="Arial" w:hAnsi="Arial" w:cs="Arial"/>
        </w:rPr>
      </w:pPr>
    </w:p>
    <w:p w:rsidR="00CD164C" w:rsidRDefault="00CD164C" w:rsidP="00CD164C">
      <w:pPr>
        <w:pStyle w:val="ScreenStepsListNumber"/>
        <w:rPr>
          <w:rFonts w:ascii="Arial" w:hAnsi="Arial" w:cs="Arial"/>
        </w:rPr>
      </w:pPr>
      <w:r w:rsidRPr="00CD164C">
        <w:rPr>
          <w:rFonts w:ascii="Arial" w:hAnsi="Arial" w:cs="Arial"/>
          <w:b/>
        </w:rPr>
        <w:t>Resident Guarantee:</w:t>
      </w:r>
      <w:r w:rsidRPr="00CD164C">
        <w:rPr>
          <w:rFonts w:ascii="Arial" w:hAnsi="Arial" w:cs="Arial"/>
        </w:rPr>
        <w:t xml:space="preserve"> We will pay for the eviction, attorney and court cost if resident defaults for any reason for life of resident. Our eviction rate is less than 1% on 10,000 properties rented.</w:t>
      </w:r>
    </w:p>
    <w:p w:rsidR="00CD164C" w:rsidRPr="00CD164C" w:rsidRDefault="00CD164C" w:rsidP="00CD164C">
      <w:pPr>
        <w:pStyle w:val="ScreenStepsListNumber"/>
        <w:numPr>
          <w:ilvl w:val="0"/>
          <w:numId w:val="0"/>
        </w:numPr>
        <w:rPr>
          <w:rFonts w:ascii="Arial" w:hAnsi="Arial" w:cs="Arial"/>
        </w:rPr>
      </w:pPr>
    </w:p>
    <w:p w:rsidR="00CD164C" w:rsidRDefault="00CD164C" w:rsidP="00CD164C">
      <w:pPr>
        <w:pStyle w:val="ScreenStepsListNumber"/>
        <w:rPr>
          <w:rFonts w:ascii="Arial" w:hAnsi="Arial" w:cs="Arial"/>
        </w:rPr>
      </w:pPr>
      <w:r w:rsidRPr="00CD164C">
        <w:rPr>
          <w:rFonts w:ascii="Arial" w:hAnsi="Arial" w:cs="Arial"/>
          <w:b/>
        </w:rPr>
        <w:t>Rent Processing Guarantee:</w:t>
      </w:r>
      <w:r w:rsidRPr="00CD164C">
        <w:rPr>
          <w:rFonts w:ascii="Arial" w:hAnsi="Arial" w:cs="Arial"/>
        </w:rPr>
        <w:t xml:space="preserve"> If we don’t mail your rent within 5 business days of receipt of the rent we will waive our management free for that month</w:t>
      </w:r>
    </w:p>
    <w:p w:rsidR="00CD164C" w:rsidRPr="00CD164C" w:rsidRDefault="00CD164C" w:rsidP="00CD164C">
      <w:pPr>
        <w:pStyle w:val="ScreenStepsListNumber"/>
        <w:numPr>
          <w:ilvl w:val="0"/>
          <w:numId w:val="0"/>
        </w:numPr>
        <w:rPr>
          <w:rFonts w:ascii="Arial" w:hAnsi="Arial" w:cs="Arial"/>
        </w:rPr>
      </w:pPr>
    </w:p>
    <w:p w:rsidR="00CD164C" w:rsidRDefault="00CD164C" w:rsidP="00CD164C">
      <w:pPr>
        <w:pStyle w:val="ScreenStepsListNumber"/>
        <w:rPr>
          <w:rFonts w:ascii="Arial" w:hAnsi="Arial" w:cs="Arial"/>
        </w:rPr>
      </w:pPr>
      <w:r w:rsidRPr="00CD164C">
        <w:rPr>
          <w:rFonts w:ascii="Arial" w:hAnsi="Arial" w:cs="Arial"/>
          <w:b/>
        </w:rPr>
        <w:t>Marketing Guarantee:</w:t>
      </w:r>
      <w:r w:rsidRPr="00CD164C">
        <w:rPr>
          <w:rFonts w:ascii="Arial" w:hAnsi="Arial" w:cs="Arial"/>
        </w:rPr>
        <w:t xml:space="preserve"> We will call you each week when your property is up for rent or we will waive our management fee when the property rents. In </w:t>
      </w:r>
      <w:r w:rsidRPr="00CD164C">
        <w:rPr>
          <w:rFonts w:ascii="Arial" w:hAnsi="Arial" w:cs="Arial"/>
        </w:rPr>
        <w:t>addition,</w:t>
      </w:r>
      <w:r w:rsidRPr="00CD164C">
        <w:rPr>
          <w:rFonts w:ascii="Arial" w:hAnsi="Arial" w:cs="Arial"/>
        </w:rPr>
        <w:t xml:space="preserve"> we will email out to over 7000 of our past, current, and prospective clients so your property rents faster</w:t>
      </w:r>
      <w:r>
        <w:rPr>
          <w:rFonts w:ascii="Arial" w:hAnsi="Arial" w:cs="Arial"/>
        </w:rPr>
        <w:t>.</w:t>
      </w:r>
    </w:p>
    <w:p w:rsidR="00CD164C" w:rsidRPr="00CD164C" w:rsidRDefault="00CD164C" w:rsidP="00CD164C">
      <w:pPr>
        <w:pStyle w:val="ScreenStepsListNumber"/>
        <w:numPr>
          <w:ilvl w:val="0"/>
          <w:numId w:val="0"/>
        </w:numPr>
        <w:rPr>
          <w:rFonts w:ascii="Arial" w:hAnsi="Arial" w:cs="Arial"/>
        </w:rPr>
      </w:pPr>
    </w:p>
    <w:p w:rsidR="00CD164C" w:rsidRDefault="00CD164C" w:rsidP="00CD164C">
      <w:pPr>
        <w:pStyle w:val="ScreenStepsListNumber"/>
        <w:rPr>
          <w:rFonts w:ascii="Arial" w:hAnsi="Arial" w:cs="Arial"/>
        </w:rPr>
      </w:pPr>
      <w:r w:rsidRPr="00CD164C">
        <w:rPr>
          <w:rFonts w:ascii="Arial" w:hAnsi="Arial" w:cs="Arial"/>
          <w:b/>
        </w:rPr>
        <w:t>No Mark Up On Maintenance Guarantee:</w:t>
      </w:r>
      <w:r w:rsidRPr="00CD164C">
        <w:rPr>
          <w:rFonts w:ascii="Arial" w:hAnsi="Arial" w:cs="Arial"/>
        </w:rPr>
        <w:t xml:space="preserve"> We not only guarantee that we will never make a mark up on repairs but we also have set pricing that our vendors must agree to so we keep your maintenance cost low. We will pay for the repair if we ever make a profit on maintenance, that’s how serious we are about keeping your maintenance cost in check.</w:t>
      </w:r>
    </w:p>
    <w:p w:rsidR="00CD164C" w:rsidRPr="00CD164C" w:rsidRDefault="00CD164C" w:rsidP="00CD164C">
      <w:pPr>
        <w:pStyle w:val="ScreenStepsListNumber"/>
        <w:numPr>
          <w:ilvl w:val="0"/>
          <w:numId w:val="0"/>
        </w:numPr>
        <w:rPr>
          <w:rFonts w:ascii="Arial" w:hAnsi="Arial" w:cs="Arial"/>
        </w:rPr>
      </w:pPr>
    </w:p>
    <w:p w:rsidR="00CD164C" w:rsidRPr="00CD164C" w:rsidRDefault="00CD164C" w:rsidP="00CD164C">
      <w:pPr>
        <w:pStyle w:val="ScreenStepsListNumber"/>
        <w:rPr>
          <w:rFonts w:ascii="Arial" w:hAnsi="Arial" w:cs="Arial"/>
        </w:rPr>
      </w:pPr>
      <w:r w:rsidRPr="00CD164C">
        <w:rPr>
          <w:rFonts w:ascii="Arial" w:hAnsi="Arial" w:cs="Arial"/>
          <w:b/>
        </w:rPr>
        <w:t xml:space="preserve">Inspections Guarantee </w:t>
      </w:r>
      <w:r w:rsidRPr="00CD164C">
        <w:rPr>
          <w:rFonts w:ascii="Arial" w:hAnsi="Arial" w:cs="Arial"/>
          <w:b/>
        </w:rPr>
        <w:t>with</w:t>
      </w:r>
      <w:r w:rsidRPr="00CD164C">
        <w:rPr>
          <w:rFonts w:ascii="Arial" w:hAnsi="Arial" w:cs="Arial"/>
          <w:b/>
        </w:rPr>
        <w:t xml:space="preserve"> Photo:</w:t>
      </w:r>
      <w:r w:rsidRPr="00CD164C">
        <w:rPr>
          <w:rFonts w:ascii="Arial" w:hAnsi="Arial" w:cs="Arial"/>
        </w:rPr>
        <w:t xml:space="preserve"> We will do an exterior inspection every month and take a picture of the front of the property so you can view on your portal and in addition we will do an annual inspection with multiple photos or we will waive our management fee that month.</w:t>
      </w:r>
    </w:p>
    <w:p w:rsidR="00CD164C" w:rsidRPr="00CD164C" w:rsidRDefault="00CD164C" w:rsidP="00CD164C">
      <w:pPr>
        <w:pStyle w:val="StepInstructions"/>
        <w:rPr>
          <w:rFonts w:ascii="Arial" w:hAnsi="Arial" w:cs="Arial"/>
        </w:rPr>
      </w:pPr>
      <w:r w:rsidRPr="00CD164C">
        <w:rPr>
          <w:rFonts w:ascii="Arial" w:hAnsi="Arial" w:cs="Arial"/>
        </w:rPr>
        <w:t xml:space="preserve"> What we’re really </w:t>
      </w:r>
      <w:r w:rsidRPr="00CD164C">
        <w:rPr>
          <w:rFonts w:ascii="Arial" w:hAnsi="Arial" w:cs="Arial"/>
          <w:b/>
        </w:rPr>
        <w:t>selling is a lifestyle</w:t>
      </w:r>
      <w:r w:rsidRPr="00CD164C">
        <w:rPr>
          <w:rFonts w:ascii="Arial" w:hAnsi="Arial" w:cs="Arial"/>
        </w:rPr>
        <w:t xml:space="preserve"> where you get </w:t>
      </w:r>
      <w:r w:rsidRPr="00CD164C">
        <w:rPr>
          <w:rFonts w:ascii="Arial" w:hAnsi="Arial" w:cs="Arial"/>
          <w:b/>
        </w:rPr>
        <w:t>a hassle free experience</w:t>
      </w:r>
      <w:r w:rsidRPr="00CD164C">
        <w:rPr>
          <w:rFonts w:ascii="Arial" w:hAnsi="Arial" w:cs="Arial"/>
        </w:rPr>
        <w:t xml:space="preserve"> and </w:t>
      </w:r>
      <w:r w:rsidRPr="00CD164C">
        <w:rPr>
          <w:rFonts w:ascii="Arial" w:hAnsi="Arial" w:cs="Arial"/>
          <w:b/>
        </w:rPr>
        <w:t>the peace of knowing your property and resident are taken care</w:t>
      </w:r>
      <w:r w:rsidRPr="00CD164C">
        <w:rPr>
          <w:rFonts w:ascii="Arial" w:hAnsi="Arial" w:cs="Arial"/>
        </w:rPr>
        <w:t xml:space="preserve"> of which I’m sure is important to you right?</w:t>
      </w:r>
    </w:p>
    <w:p w:rsidR="001816B3" w:rsidRDefault="001816B3" w:rsidP="005E090F">
      <w:pPr>
        <w:pStyle w:val="Heading1"/>
      </w:pPr>
    </w:p>
    <w:sectPr w:rsidR="001816B3"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10" w:rsidRDefault="00BC0810" w:rsidP="003C4D60">
      <w:pPr>
        <w:spacing w:after="0" w:line="240" w:lineRule="auto"/>
      </w:pPr>
      <w:r>
        <w:separator/>
      </w:r>
    </w:p>
  </w:endnote>
  <w:endnote w:type="continuationSeparator" w:id="0">
    <w:p w:rsidR="00BC0810" w:rsidRDefault="00BC0810"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CFEFC2"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10" w:rsidRDefault="00BC0810" w:rsidP="003C4D60">
      <w:pPr>
        <w:spacing w:after="0" w:line="240" w:lineRule="auto"/>
      </w:pPr>
      <w:r>
        <w:separator/>
      </w:r>
    </w:p>
  </w:footnote>
  <w:footnote w:type="continuationSeparator" w:id="0">
    <w:p w:rsidR="00BC0810" w:rsidRDefault="00BC0810"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D504E"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C"/>
    <w:rsid w:val="001816B3"/>
    <w:rsid w:val="003C4D60"/>
    <w:rsid w:val="005E090F"/>
    <w:rsid w:val="005F3186"/>
    <w:rsid w:val="00725D49"/>
    <w:rsid w:val="008566CF"/>
    <w:rsid w:val="00BC0810"/>
    <w:rsid w:val="00C75C44"/>
    <w:rsid w:val="00CD164C"/>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3069D"/>
  <w15:docId w15:val="{DF744901-6533-4560-8143-6895084F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16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StepInstructions">
    <w:name w:val="Step Instructions"/>
    <w:basedOn w:val="Normal"/>
    <w:qFormat/>
    <w:rsid w:val="00CD164C"/>
    <w:pPr>
      <w:spacing w:after="240" w:line="240" w:lineRule="auto"/>
    </w:pPr>
    <w:rPr>
      <w:rFonts w:asciiTheme="minorHAnsi" w:hAnsiTheme="minorHAnsi"/>
      <w:sz w:val="24"/>
      <w:szCs w:val="20"/>
    </w:rPr>
  </w:style>
  <w:style w:type="paragraph" w:customStyle="1" w:styleId="ArticleHeading">
    <w:name w:val="Article Heading"/>
    <w:basedOn w:val="Heading2"/>
    <w:next w:val="Normal"/>
    <w:qFormat/>
    <w:rsid w:val="00CD164C"/>
    <w:pPr>
      <w:spacing w:before="120" w:after="240" w:line="240" w:lineRule="auto"/>
    </w:pPr>
    <w:rPr>
      <w:rFonts w:asciiTheme="majorHAnsi" w:hAnsiTheme="majorHAnsi"/>
      <w:b/>
      <w:bCs/>
      <w:color w:val="4F81BD" w:themeColor="accent1"/>
      <w:sz w:val="28"/>
    </w:rPr>
  </w:style>
  <w:style w:type="paragraph" w:customStyle="1" w:styleId="StepHeading">
    <w:name w:val="Step Heading"/>
    <w:basedOn w:val="Heading3"/>
    <w:next w:val="Normal"/>
    <w:qFormat/>
    <w:rsid w:val="00CD164C"/>
    <w:pPr>
      <w:spacing w:before="280" w:after="120" w:line="240" w:lineRule="auto"/>
    </w:pPr>
    <w:rPr>
      <w:b/>
      <w:bCs/>
      <w:color w:val="4F81BD" w:themeColor="accent1"/>
      <w:szCs w:val="20"/>
    </w:rPr>
  </w:style>
  <w:style w:type="paragraph" w:customStyle="1" w:styleId="ScreenStepsListNumber">
    <w:name w:val="ScreenSteps List Number"/>
    <w:basedOn w:val="Normal"/>
    <w:qFormat/>
    <w:rsid w:val="00CD164C"/>
    <w:pPr>
      <w:numPr>
        <w:numId w:val="1"/>
      </w:numPr>
      <w:spacing w:after="240"/>
      <w:contextualSpacing/>
    </w:pPr>
    <w:rPr>
      <w:rFonts w:asciiTheme="minorHAnsi" w:eastAsiaTheme="minorEastAsia" w:hAnsiTheme="minorHAnsi"/>
      <w:sz w:val="24"/>
      <w:szCs w:val="24"/>
    </w:rPr>
  </w:style>
  <w:style w:type="character" w:customStyle="1" w:styleId="Heading3Char">
    <w:name w:val="Heading 3 Char"/>
    <w:basedOn w:val="DefaultParagraphFont"/>
    <w:link w:val="Heading3"/>
    <w:uiPriority w:val="9"/>
    <w:semiHidden/>
    <w:rsid w:val="00CD164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D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2016-07-31T00:45:00Z</dcterms:created>
  <dcterms:modified xsi:type="dcterms:W3CDTF">2016-07-31T00:47:00Z</dcterms:modified>
</cp:coreProperties>
</file>